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A81291"/>
          <w:sz w:val="32"/>
          <w:szCs w:val="32"/>
        </w:rPr>
        <w:t xml:space="preserve">Lesson 5 — Enemies of Compassion — Fear and Cynicism</w:t>
      </w:r>
    </w:p>
    <w:p>
      <w:pPr>
        <w:spacing w:after="20"/>
      </w:pPr>
      <w:r>
        <w:rPr>
          <w:rFonts w:ascii="Calibri" w:cs="Calibri" w:eastAsia="Calibri" w:hAnsi="Calibri"/>
          <w:b/>
          <w:bCs/>
          <w:color w:val="0C7F8C"/>
          <w:sz w:val="18"/>
          <w:szCs w:val="18"/>
        </w:rPr>
        <w:t xml:space="preserve">John 9:1–34   |   The Person of Jesus, Unit One: Compassion</w:t>
      </w:r>
    </w:p>
    <w:p>
      <w:pPr>
        <w:spacing w:after="60"/>
      </w:pPr>
      <w:r>
        <w:rPr>
          <w:rFonts w:ascii="Calibri" w:cs="Calibri" w:eastAsia="Calibri" w:hAnsi="Calibri"/>
          <w:color w:val="5A6B70"/>
          <w:sz w:val="16"/>
          <w:szCs w:val="16"/>
        </w:rPr>
        <w:t xml:space="preserve">Wednesday, September 23, 2026  ·  Take-home summary for students and families  ·  Scripture quoted from the ESV</w:t>
      </w:r>
    </w:p>
    <w:p>
      <w:pPr>
        <w:pBdr>
          <w:top w:val="none" w:color="auto" w:sz="0"/>
          <w:bottom w:val="none" w:color="auto" w:sz="0"/>
          <w:left w:val="single" w:color="2FF8F8" w:sz="18" w:space="6"/>
          <w:right w:val="none" w:color="auto" w:sz="0"/>
        </w:pBdr>
        <w:shd w:fill="E6FDFD" w:color="auto" w:val="clear"/>
        <w:spacing w:after="0" w:before="120" w:line="240"/>
        <w:ind w:left="150" w:right="150"/>
      </w:pPr>
      <w:r>
        <w:rPr>
          <w:rFonts w:ascii="Calibri" w:cs="Calibri" w:eastAsia="Calibri" w:hAnsi="Calibri"/>
          <w:b/>
          <w:bCs/>
          <w:caps/>
          <w:color w:val="0C7F8C"/>
          <w:sz w:val="17"/>
          <w:szCs w:val="17"/>
        </w:rPr>
        <w:t xml:space="preserve">The Big Idea</w:t>
      </w:r>
    </w:p>
    <w:p>
      <w:pPr>
        <w:pBdr>
          <w:top w:val="none" w:color="auto" w:sz="0"/>
          <w:bottom w:val="none" w:color="auto" w:sz="0"/>
          <w:left w:val="single" w:color="2FF8F8" w:sz="18" w:space="6"/>
          <w:right w:val="none" w:color="auto" w:sz="0"/>
        </w:pBdr>
        <w:shd w:fill="E6FDFD" w:color="auto" w:val="clear"/>
        <w:spacing w:after="140" w:before="40" w:line="260"/>
        <w:ind w:left="150" w:right="150"/>
      </w:pPr>
      <w:r>
        <w:rPr>
          <w:rFonts w:ascii="Calibri" w:cs="Calibri" w:eastAsia="Calibri" w:hAnsi="Calibri"/>
          <w:color w:val="0A5E68"/>
          <w:sz w:val="21"/>
          <w:szCs w:val="21"/>
        </w:rPr>
        <w:t xml:space="preserve">A man who was blind since birth can suddenly see — and not one person celebrates with him. </w:t>
      </w:r>
      <w:r>
        <w:rPr>
          <w:rFonts w:ascii="Calibri" w:cs="Calibri" w:eastAsia="Calibri" w:hAnsi="Calibri"/>
          <w:b/>
          <w:bCs/>
          <w:color w:val="0A5E68"/>
          <w:sz w:val="21"/>
          <w:szCs w:val="21"/>
        </w:rPr>
        <w:t xml:space="preserve">Fear</w:t>
      </w:r>
      <w:r>
        <w:rPr>
          <w:rFonts w:ascii="Calibri" w:cs="Calibri" w:eastAsia="Calibri" w:hAnsi="Calibri"/>
          <w:color w:val="0A5E68"/>
          <w:sz w:val="21"/>
          <w:szCs w:val="21"/>
        </w:rPr>
        <w:t xml:space="preserve"> and </w:t>
      </w:r>
      <w:r>
        <w:rPr>
          <w:rFonts w:ascii="Calibri" w:cs="Calibri" w:eastAsia="Calibri" w:hAnsi="Calibri"/>
          <w:b/>
          <w:bCs/>
          <w:color w:val="0A5E68"/>
          <w:sz w:val="21"/>
          <w:szCs w:val="21"/>
        </w:rPr>
        <w:t xml:space="preserve">cynicism</w:t>
      </w:r>
      <w:r>
        <w:rPr>
          <w:rFonts w:ascii="Calibri" w:cs="Calibri" w:eastAsia="Calibri" w:hAnsi="Calibri"/>
          <w:color w:val="0A5E68"/>
          <w:sz w:val="21"/>
          <w:szCs w:val="21"/>
        </w:rPr>
        <w:t xml:space="preserve"> are the next two walls, and both of them feel reasonable from the inside.</w:t>
      </w:r>
    </w:p>
    <w:p>
      <w:pPr>
        <w:pBdr>
          <w:top w:val="none" w:color="auto" w:sz="0"/>
          <w:bottom w:val="none" w:color="auto" w:sz="0"/>
          <w:left w:val="single" w:color="E4572E" w:sz="18" w:space="6"/>
          <w:right w:val="none" w:color="auto" w:sz="0"/>
        </w:pBdr>
        <w:shd w:fill="FFF0EC" w:color="auto" w:val="clear"/>
        <w:spacing w:after="0" w:before="120" w:line="240"/>
        <w:ind w:left="150" w:right="150"/>
      </w:pPr>
      <w:r>
        <w:rPr>
          <w:rFonts w:ascii="Calibri" w:cs="Calibri" w:eastAsia="Calibri" w:hAnsi="Calibri"/>
          <w:b/>
          <w:bCs/>
          <w:caps/>
          <w:color w:val="A8330F"/>
          <w:sz w:val="17"/>
          <w:szCs w:val="17"/>
        </w:rPr>
        <w:t xml:space="preserve">The Story So Far</w:t>
      </w:r>
    </w:p>
    <w:p>
      <w:pPr>
        <w:pBdr>
          <w:top w:val="none" w:color="auto" w:sz="0"/>
          <w:bottom w:val="none" w:color="auto" w:sz="0"/>
          <w:left w:val="single" w:color="E4572E" w:sz="18" w:space="6"/>
          <w:right w:val="none" w:color="auto" w:sz="0"/>
        </w:pBdr>
        <w:shd w:fill="FFF0EC" w:color="auto" w:val="clear"/>
        <w:spacing w:after="140" w:before="40" w:line="260"/>
        <w:ind w:left="150" w:right="150"/>
      </w:pPr>
      <w:r>
        <w:rPr>
          <w:rFonts w:ascii="Calibri" w:cs="Calibri" w:eastAsia="Calibri" w:hAnsi="Calibri"/>
          <w:b/>
          <w:bCs/>
          <w:color w:val="7A2408"/>
          <w:sz w:val="21"/>
          <w:szCs w:val="21"/>
        </w:rPr>
        <w:t xml:space="preserve">Week two of three</w:t>
      </w:r>
      <w:r>
        <w:rPr>
          <w:rFonts w:ascii="Calibri" w:cs="Calibri" w:eastAsia="Calibri" w:hAnsi="Calibri"/>
          <w:color w:val="7A2408"/>
          <w:sz w:val="21"/>
          <w:szCs w:val="21"/>
        </w:rPr>
        <w:t xml:space="preserve"> in John 9. Last week the disciples judged this man. Tonight he meets three more groups. Jesus returns for him in Lesson 6.</w:t>
      </w:r>
    </w:p>
    <w:p>
      <w:pPr>
        <w:pBdr>
          <w:bottom w:val="single" w:color="C9D7DA" w:sz="6" w:space="3"/>
        </w:pBdr>
        <w:spacing w:after="70" w:before="190"/>
      </w:pPr>
      <w:r>
        <w:rPr>
          <w:rFonts w:ascii="Calibri" w:cs="Calibri" w:eastAsia="Calibri" w:hAnsi="Calibri"/>
          <w:b/>
          <w:bCs/>
          <w:color w:val="0C7F8C"/>
          <w:sz w:val="22"/>
          <w:szCs w:val="22"/>
        </w:rPr>
        <w:t xml:space="preserve">What We Covered</w:t>
      </w:r>
    </w:p>
    <w:p>
      <w:pPr>
        <w:spacing w:after="20" w:before="110" w:line="240"/>
      </w:pPr>
      <w:r>
        <w:rPr>
          <w:rFonts w:ascii="Calibri" w:cs="Calibri" w:eastAsia="Calibri" w:hAnsi="Calibri"/>
          <w:b/>
          <w:bCs/>
          <w:color w:val="F71FEE"/>
          <w:sz w:val="21"/>
          <w:szCs w:val="21"/>
        </w:rPr>
        <w:t xml:space="preserve">1.  </w:t>
      </w:r>
      <w:r>
        <w:rPr>
          <w:rFonts w:ascii="Calibri" w:cs="Calibri" w:eastAsia="Calibri" w:hAnsi="Calibri"/>
          <w:b/>
          <w:bCs/>
          <w:color w:val="1E2A2E"/>
          <w:sz w:val="21"/>
          <w:szCs w:val="21"/>
        </w:rPr>
        <w:t xml:space="preserve">Seeds of Cynicism</w:t>
      </w:r>
      <w:r>
        <w:rPr>
          <w:rFonts w:ascii="Calibri" w:cs="Calibri" w:eastAsia="Calibri" w:hAnsi="Calibri"/>
          <w:color w:val="5A6B70"/>
          <w:sz w:val="15"/>
          <w:szCs w:val="15"/>
        </w:rPr>
        <w:t xml:space="preserve">   10 min</w:t>
      </w:r>
    </w:p>
    <w:p>
      <w:pPr>
        <w:spacing w:after="0" w:before="0" w:line="250"/>
        <w:ind w:left="260"/>
      </w:pPr>
      <w:r>
        <w:rPr>
          <w:rFonts w:ascii="Calibri" w:cs="Calibri" w:eastAsia="Calibri" w:hAnsi="Calibri"/>
          <w:color w:val="3C4C51"/>
          <w:sz w:val="20"/>
          <w:szCs w:val="20"/>
        </w:rPr>
        <w:t xml:space="preserve">We opened with a story about a student who had a genuinely great day and came home to a house with no room to hear about it. Nothing dramatic happened. That is usually how cynicism starts — as disappointment nobody noticed.</w:t>
      </w:r>
    </w:p>
    <w:p>
      <w:pPr>
        <w:spacing w:after="20" w:before="110" w:line="240"/>
      </w:pPr>
      <w:r>
        <w:rPr>
          <w:rFonts w:ascii="Calibri" w:cs="Calibri" w:eastAsia="Calibri" w:hAnsi="Calibri"/>
          <w:b/>
          <w:bCs/>
          <w:color w:val="F71FEE"/>
          <w:sz w:val="21"/>
          <w:szCs w:val="21"/>
        </w:rPr>
        <w:t xml:space="preserve">2.  </w:t>
      </w:r>
      <w:r>
        <w:rPr>
          <w:rFonts w:ascii="Calibri" w:cs="Calibri" w:eastAsia="Calibri" w:hAnsi="Calibri"/>
          <w:b/>
          <w:bCs/>
          <w:color w:val="1E2A2E"/>
          <w:sz w:val="21"/>
          <w:szCs w:val="21"/>
        </w:rPr>
        <w:t xml:space="preserve">Seeing Self — Fear Blocks Compassion</w:t>
      </w:r>
      <w:r>
        <w:rPr>
          <w:rFonts w:ascii="Calibri" w:cs="Calibri" w:eastAsia="Calibri" w:hAnsi="Calibri"/>
          <w:color w:val="5A6B70"/>
          <w:sz w:val="15"/>
          <w:szCs w:val="15"/>
        </w:rPr>
        <w:t xml:space="preserve">   10 min</w:t>
      </w:r>
    </w:p>
    <w:p>
      <w:pPr>
        <w:spacing w:after="0" w:before="0" w:line="250"/>
        <w:ind w:left="260"/>
      </w:pPr>
      <w:r>
        <w:rPr>
          <w:rFonts w:ascii="Calibri" w:cs="Calibri" w:eastAsia="Calibri" w:hAnsi="Calibri"/>
          <w:color w:val="3C4C51"/>
          <w:sz w:val="20"/>
          <w:szCs w:val="20"/>
        </w:rPr>
        <w:t xml:space="preserve">The neighbors will not quite admit it is the same man (vv. 8–12). His own parents refuse to answer for him: “He is of age; ask him” — because they were afraid of being put out of the synagogue (vv. 20–23). Affirming the miracle would have associated them with Jesus, and that carried a real cost. So they chose the safe route. Compassion is risky by definition; fear takes the exit.</w:t>
      </w:r>
    </w:p>
    <w:p>
      <w:pPr>
        <w:spacing w:after="20" w:before="110" w:line="240"/>
      </w:pPr>
      <w:r>
        <w:rPr>
          <w:rFonts w:ascii="Calibri" w:cs="Calibri" w:eastAsia="Calibri" w:hAnsi="Calibri"/>
          <w:b/>
          <w:bCs/>
          <w:color w:val="F71FEE"/>
          <w:sz w:val="21"/>
          <w:szCs w:val="21"/>
        </w:rPr>
        <w:t xml:space="preserve">3.  </w:t>
      </w:r>
      <w:r>
        <w:rPr>
          <w:rFonts w:ascii="Calibri" w:cs="Calibri" w:eastAsia="Calibri" w:hAnsi="Calibri"/>
          <w:b/>
          <w:bCs/>
          <w:color w:val="1E2A2E"/>
          <w:sz w:val="21"/>
          <w:szCs w:val="21"/>
        </w:rPr>
        <w:t xml:space="preserve">Seeing Self — Cynicism Blocks Compassion</w:t>
      </w:r>
      <w:r>
        <w:rPr>
          <w:rFonts w:ascii="Calibri" w:cs="Calibri" w:eastAsia="Calibri" w:hAnsi="Calibri"/>
          <w:color w:val="5A6B70"/>
          <w:sz w:val="15"/>
          <w:szCs w:val="15"/>
        </w:rPr>
        <w:t xml:space="preserve">   10 min</w:t>
      </w:r>
    </w:p>
    <w:p>
      <w:pPr>
        <w:spacing w:after="0" w:before="0" w:line="250"/>
        <w:ind w:left="260"/>
      </w:pPr>
      <w:r>
        <w:rPr>
          <w:rFonts w:ascii="Calibri" w:cs="Calibri" w:eastAsia="Calibri" w:hAnsi="Calibri"/>
          <w:color w:val="3C4C51"/>
          <w:sz w:val="20"/>
          <w:szCs w:val="20"/>
        </w:rPr>
        <w:t xml:space="preserve">The Pharisees interrogate him twice and never once celebrate. Cynicism hunts for the negative and assumes bad motives. It feels like insight — like you are the one seeing what is really going on — which is exactly what makes it so hard to notice in yourself. It also quietly kills joy, and eventually faith.</w:t>
      </w:r>
    </w:p>
    <w:p>
      <w:pPr>
        <w:spacing w:after="20" w:before="110" w:line="240"/>
      </w:pPr>
      <w:r>
        <w:rPr>
          <w:rFonts w:ascii="Calibri" w:cs="Calibri" w:eastAsia="Calibri" w:hAnsi="Calibri"/>
          <w:b/>
          <w:bCs/>
          <w:color w:val="F71FEE"/>
          <w:sz w:val="21"/>
          <w:szCs w:val="21"/>
        </w:rPr>
        <w:t xml:space="preserve">4.  </w:t>
      </w:r>
      <w:r>
        <w:rPr>
          <w:rFonts w:ascii="Calibri" w:cs="Calibri" w:eastAsia="Calibri" w:hAnsi="Calibri"/>
          <w:b/>
          <w:bCs/>
          <w:color w:val="1E2A2E"/>
          <w:sz w:val="21"/>
          <w:szCs w:val="21"/>
        </w:rPr>
        <w:t xml:space="preserve">Seeing Jesus — Leaving Space</w:t>
      </w:r>
      <w:r>
        <w:rPr>
          <w:rFonts w:ascii="Calibri" w:cs="Calibri" w:eastAsia="Calibri" w:hAnsi="Calibri"/>
          <w:color w:val="5A6B70"/>
          <w:sz w:val="15"/>
          <w:szCs w:val="15"/>
        </w:rPr>
        <w:t xml:space="preserve">   5 min</w:t>
      </w:r>
    </w:p>
    <w:p>
      <w:pPr>
        <w:spacing w:after="0" w:before="0" w:line="250"/>
        <w:ind w:left="260"/>
      </w:pPr>
      <w:r>
        <w:rPr>
          <w:rFonts w:ascii="Calibri" w:cs="Calibri" w:eastAsia="Calibri" w:hAnsi="Calibri"/>
          <w:color w:val="3C4C51"/>
          <w:sz w:val="20"/>
          <w:szCs w:val="20"/>
        </w:rPr>
        <w:t xml:space="preserve">Where is Jesus during all of this? Absent. Silent. He healed the man and left, and the man has not even seen his face yet. Jesus often gives space for faith to grow rather than rescuing immediately. Hold on — he comes back.</w:t>
      </w:r>
    </w:p>
    <w:p>
      <w:pPr>
        <w:pBdr>
          <w:bottom w:val="single" w:color="C9D7DA" w:sz="6" w:space="3"/>
        </w:pBdr>
        <w:spacing w:after="70" w:before="190"/>
      </w:pPr>
      <w:r>
        <w:rPr>
          <w:rFonts w:ascii="Calibri" w:cs="Calibri" w:eastAsia="Calibri" w:hAnsi="Calibri"/>
          <w:b/>
          <w:bCs/>
          <w:color w:val="0C7F8C"/>
          <w:sz w:val="22"/>
          <w:szCs w:val="22"/>
        </w:rPr>
        <w:t xml:space="preserve">Key Points</w:t>
      </w:r>
    </w:p>
    <w:p>
      <w:pPr>
        <w:pStyle w:val="ListParagraph"/>
        <w:numPr>
          <w:ilvl w:val="0"/>
          <w:numId w:val="2"/>
        </w:numPr>
        <w:spacing w:after="55" w:before="55" w:line="250"/>
      </w:pPr>
      <w:r>
        <w:rPr>
          <w:rFonts w:ascii="Calibri" w:cs="Calibri" w:eastAsia="Calibri" w:hAnsi="Calibri"/>
          <w:b/>
          <w:bCs/>
          <w:color w:val="1E2A2E"/>
          <w:sz w:val="21"/>
          <w:szCs w:val="21"/>
        </w:rPr>
        <w:t xml:space="preserve">Compassion is risky, and fear knows it. </w:t>
      </w:r>
      <w:r>
        <w:rPr>
          <w:rFonts w:ascii="Calibri" w:cs="Calibri" w:eastAsia="Calibri" w:hAnsi="Calibri"/>
          <w:color w:val="1E2A2E"/>
          <w:sz w:val="21"/>
          <w:szCs w:val="21"/>
        </w:rPr>
        <w:t xml:space="preserve">Playing it safe protects you and costs you everyone.</w:t>
      </w:r>
    </w:p>
    <w:p>
      <w:pPr>
        <w:pStyle w:val="ListParagraph"/>
        <w:numPr>
          <w:ilvl w:val="0"/>
          <w:numId w:val="2"/>
        </w:numPr>
        <w:spacing w:after="55" w:before="55" w:line="250"/>
      </w:pPr>
      <w:r>
        <w:rPr>
          <w:rFonts w:ascii="Calibri" w:cs="Calibri" w:eastAsia="Calibri" w:hAnsi="Calibri"/>
          <w:b/>
          <w:bCs/>
          <w:color w:val="1E2A2E"/>
          <w:sz w:val="21"/>
          <w:szCs w:val="21"/>
        </w:rPr>
        <w:t xml:space="preserve">His parents chose their standing over their son. </w:t>
      </w:r>
      <w:r>
        <w:rPr>
          <w:rFonts w:ascii="Calibri" w:cs="Calibri" w:eastAsia="Calibri" w:hAnsi="Calibri"/>
          <w:color w:val="1E2A2E"/>
          <w:sz w:val="21"/>
          <w:szCs w:val="21"/>
        </w:rPr>
        <w:t xml:space="preserve">That is what fear does when the price gets high enough.</w:t>
      </w:r>
    </w:p>
    <w:p>
      <w:pPr>
        <w:pStyle w:val="ListParagraph"/>
        <w:numPr>
          <w:ilvl w:val="0"/>
          <w:numId w:val="2"/>
        </w:numPr>
        <w:spacing w:after="55" w:before="55" w:line="250"/>
      </w:pPr>
      <w:r>
        <w:rPr>
          <w:rFonts w:ascii="Calibri" w:cs="Calibri" w:eastAsia="Calibri" w:hAnsi="Calibri"/>
          <w:b/>
          <w:bCs/>
          <w:color w:val="1E2A2E"/>
          <w:sz w:val="21"/>
          <w:szCs w:val="21"/>
        </w:rPr>
        <w:t xml:space="preserve">Cynicism feels like intelligence. </w:t>
      </w:r>
      <w:r>
        <w:rPr>
          <w:rFonts w:ascii="Calibri" w:cs="Calibri" w:eastAsia="Calibri" w:hAnsi="Calibri"/>
          <w:color w:val="1E2A2E"/>
          <w:sz w:val="21"/>
          <w:szCs w:val="21"/>
        </w:rPr>
        <w:t xml:space="preserve">It is actually a refusal to hope, dressed up as being realistic.</w:t>
      </w:r>
    </w:p>
    <w:p>
      <w:pPr>
        <w:pStyle w:val="ListParagraph"/>
        <w:numPr>
          <w:ilvl w:val="0"/>
          <w:numId w:val="2"/>
        </w:numPr>
        <w:spacing w:after="55" w:before="55" w:line="250"/>
      </w:pPr>
      <w:r>
        <w:rPr>
          <w:rFonts w:ascii="Calibri" w:cs="Calibri" w:eastAsia="Calibri" w:hAnsi="Calibri"/>
          <w:b/>
          <w:bCs/>
          <w:color w:val="1E2A2E"/>
          <w:sz w:val="21"/>
          <w:szCs w:val="21"/>
        </w:rPr>
        <w:t xml:space="preserve">Jesus' silence is not absence. </w:t>
      </w:r>
      <w:r>
        <w:rPr>
          <w:rFonts w:ascii="Calibri" w:cs="Calibri" w:eastAsia="Calibri" w:hAnsi="Calibri"/>
          <w:color w:val="1E2A2E"/>
          <w:sz w:val="21"/>
          <w:szCs w:val="21"/>
        </w:rPr>
        <w:t xml:space="preserve">He leaves room for faith to grow. The man gets bolder in that space, not smaller.</w:t>
      </w:r>
    </w:p>
    <w:p>
      <w:r>
        <w:br w:type="page"/>
      </w:r>
    </w:p>
    <w:p>
      <w:pPr>
        <w:spacing w:after="20"/>
      </w:pPr>
      <w:r>
        <w:rPr>
          <w:rFonts w:ascii="Calibri" w:cs="Calibri" w:eastAsia="Calibri" w:hAnsi="Calibri"/>
          <w:b/>
          <w:bCs/>
          <w:color w:val="A81291"/>
          <w:sz w:val="36"/>
          <w:szCs w:val="36"/>
        </w:rPr>
        <w:t xml:space="preserve">At Home This Week</w:t>
      </w:r>
    </w:p>
    <w:p>
      <w:pPr>
        <w:spacing w:after="60"/>
      </w:pPr>
      <w:r>
        <w:rPr>
          <w:rFonts w:ascii="Calibri" w:cs="Calibri" w:eastAsia="Calibri" w:hAnsi="Calibri"/>
          <w:b/>
          <w:bCs/>
          <w:color w:val="0C7F8C"/>
          <w:sz w:val="18"/>
          <w:szCs w:val="18"/>
        </w:rPr>
        <w:t xml:space="preserve">Home discipleship questions for Lesson 5</w:t>
      </w:r>
    </w:p>
    <w:p>
      <w:pPr>
        <w:pBdr>
          <w:top w:val="none" w:color="auto" w:sz="0"/>
          <w:bottom w:val="none" w:color="auto" w:sz="0"/>
          <w:left w:val="single" w:color="F71FEE" w:sz="18" w:space="6"/>
          <w:right w:val="none" w:color="auto" w:sz="0"/>
        </w:pBdr>
        <w:shd w:fill="FDEBFC" w:color="auto" w:val="clear"/>
        <w:spacing w:after="0" w:before="120" w:line="240"/>
        <w:ind w:left="150" w:right="150"/>
      </w:pPr>
      <w:r>
        <w:rPr>
          <w:rFonts w:ascii="Calibri" w:cs="Calibri" w:eastAsia="Calibri" w:hAnsi="Calibri"/>
          <w:b/>
          <w:bCs/>
          <w:caps/>
          <w:color w:val="A81291"/>
          <w:sz w:val="17"/>
          <w:szCs w:val="17"/>
        </w:rPr>
        <w:t xml:space="preserve">For Parents</w:t>
      </w:r>
    </w:p>
    <w:p>
      <w:pPr>
        <w:pBdr>
          <w:top w:val="none" w:color="auto" w:sz="0"/>
          <w:bottom w:val="none" w:color="auto" w:sz="0"/>
          <w:left w:val="single" w:color="F71FEE" w:sz="18" w:space="6"/>
          <w:right w:val="none" w:color="auto" w:sz="0"/>
        </w:pBdr>
        <w:shd w:fill="FDEBFC" w:color="auto" w:val="clear"/>
        <w:spacing w:after="140" w:before="40" w:line="260"/>
        <w:ind w:left="150" w:right="150"/>
      </w:pPr>
      <w:r>
        <w:rPr>
          <w:rFonts w:ascii="Calibri" w:cs="Calibri" w:eastAsia="Calibri" w:hAnsi="Calibri"/>
          <w:b/>
          <w:bCs/>
          <w:color w:val="7A1268"/>
          <w:sz w:val="21"/>
          <w:szCs w:val="21"/>
        </w:rPr>
        <w:t xml:space="preserve">John 9:8–34</w:t>
      </w:r>
      <w:r>
        <w:rPr>
          <w:rFonts w:ascii="Calibri" w:cs="Calibri" w:eastAsia="Calibri" w:hAnsi="Calibri"/>
          <w:color w:val="7A1268"/>
          <w:sz w:val="21"/>
          <w:szCs w:val="21"/>
        </w:rPr>
        <w:t xml:space="preserve"> is long — split the reading between you. Then pick two or three questions. Question 2 in “Bring It Home” is worth sitting with; cynicism is hard to see in yourself and easier to admit out loud.</w:t>
      </w:r>
    </w:p>
    <w:p>
      <w:pPr>
        <w:pBdr>
          <w:top w:val="none" w:color="auto" w:sz="0"/>
          <w:bottom w:val="none" w:color="auto" w:sz="0"/>
          <w:left w:val="single" w:color="E4572E" w:sz="18" w:space="6"/>
          <w:right w:val="none" w:color="auto" w:sz="0"/>
        </w:pBdr>
        <w:shd w:fill="FFF0EC" w:color="auto" w:val="clear"/>
        <w:spacing w:after="0" w:before="120" w:line="240"/>
        <w:ind w:left="150" w:right="150"/>
      </w:pPr>
      <w:r>
        <w:rPr>
          <w:rFonts w:ascii="Calibri" w:cs="Calibri" w:eastAsia="Calibri" w:hAnsi="Calibri"/>
          <w:b/>
          <w:bCs/>
          <w:caps/>
          <w:color w:val="A8330F"/>
          <w:sz w:val="17"/>
          <w:szCs w:val="17"/>
        </w:rPr>
        <w:t xml:space="preserve">A Two-Week Gap</w:t>
      </w:r>
    </w:p>
    <w:p>
      <w:pPr>
        <w:pBdr>
          <w:top w:val="none" w:color="auto" w:sz="0"/>
          <w:bottom w:val="none" w:color="auto" w:sz="0"/>
          <w:left w:val="single" w:color="E4572E" w:sz="18" w:space="6"/>
          <w:right w:val="none" w:color="auto" w:sz="0"/>
        </w:pBdr>
        <w:shd w:fill="FFF0EC" w:color="auto" w:val="clear"/>
        <w:spacing w:after="140" w:before="40" w:line="260"/>
        <w:ind w:left="150" w:right="150"/>
      </w:pPr>
      <w:r>
        <w:rPr>
          <w:rFonts w:ascii="Calibri" w:cs="Calibri" w:eastAsia="Calibri" w:hAnsi="Calibri"/>
          <w:color w:val="7A2408"/>
          <w:sz w:val="21"/>
          <w:szCs w:val="21"/>
        </w:rPr>
        <w:t xml:space="preserve">We break for a flex night on September 30, so this story picks back up on </w:t>
      </w:r>
      <w:r>
        <w:rPr>
          <w:rFonts w:ascii="Calibri" w:cs="Calibri" w:eastAsia="Calibri" w:hAnsi="Calibri"/>
          <w:b/>
          <w:bCs/>
          <w:color w:val="7A2408"/>
          <w:sz w:val="21"/>
          <w:szCs w:val="21"/>
        </w:rPr>
        <w:t xml:space="preserve">October 7</w:t>
      </w:r>
      <w:r>
        <w:rPr>
          <w:rFonts w:ascii="Calibri" w:cs="Calibri" w:eastAsia="Calibri" w:hAnsi="Calibri"/>
          <w:color w:val="7A2408"/>
          <w:sz w:val="21"/>
          <w:szCs w:val="21"/>
        </w:rPr>
        <w:t xml:space="preserve">. Keeping John 9 open at home in between will help a lot.</w:t>
      </w:r>
    </w:p>
    <w:p>
      <w:pPr>
        <w:pBdr>
          <w:bottom w:val="single" w:color="C9D7DA" w:sz="6" w:space="3"/>
        </w:pBdr>
        <w:spacing w:after="70" w:before="190"/>
      </w:pPr>
      <w:r>
        <w:rPr>
          <w:rFonts w:ascii="Calibri" w:cs="Calibri" w:eastAsia="Calibri" w:hAnsi="Calibri"/>
          <w:b/>
          <w:bCs/>
          <w:color w:val="0C7F8C"/>
          <w:sz w:val="22"/>
          <w:szCs w:val="22"/>
        </w:rPr>
        <w:t xml:space="preserve">Start With the Scene</w:t>
      </w:r>
    </w:p>
    <w:p>
      <w:pPr>
        <w:pStyle w:val="ListParagraph"/>
        <w:numPr>
          <w:ilvl w:val="0"/>
          <w:numId w:val="3"/>
        </w:numPr>
        <w:spacing w:after="90" w:before="90" w:line="255"/>
      </w:pPr>
      <w:r>
        <w:rPr>
          <w:rFonts w:ascii="Calibri" w:cs="Calibri" w:eastAsia="Calibri" w:hAnsi="Calibri"/>
          <w:color w:val="1E2A2E"/>
          <w:sz w:val="21"/>
          <w:szCs w:val="21"/>
        </w:rPr>
        <w:t xml:space="preserve">Read John 9:8–34. Four different groups encounter this man. How does each one react to the fact that he can now see?</w:t>
      </w:r>
    </w:p>
    <w:p>
      <w:pPr>
        <w:pStyle w:val="ListParagraph"/>
        <w:numPr>
          <w:ilvl w:val="0"/>
          <w:numId w:val="3"/>
        </w:numPr>
        <w:spacing w:after="90" w:before="90" w:line="255"/>
      </w:pPr>
      <w:r>
        <w:rPr>
          <w:rFonts w:ascii="Calibri" w:cs="Calibri" w:eastAsia="Calibri" w:hAnsi="Calibri"/>
          <w:color w:val="1E2A2E"/>
          <w:sz w:val="21"/>
          <w:szCs w:val="21"/>
        </w:rPr>
        <w:t xml:space="preserve">Verses 20–23: why will his parents not answer for him? What are they afraid of?</w:t>
      </w:r>
    </w:p>
    <w:p>
      <w:pPr>
        <w:pStyle w:val="ListParagraph"/>
        <w:numPr>
          <w:ilvl w:val="0"/>
          <w:numId w:val="3"/>
        </w:numPr>
        <w:spacing w:after="90" w:before="90" w:line="255"/>
      </w:pPr>
      <w:r>
        <w:rPr>
          <w:rFonts w:ascii="Calibri" w:cs="Calibri" w:eastAsia="Calibri" w:hAnsi="Calibri"/>
          <w:color w:val="1E2A2E"/>
          <w:sz w:val="21"/>
          <w:szCs w:val="21"/>
        </w:rPr>
        <w:t xml:space="preserve">What would it have cost the neighbors and the parents to affirm the miracle — and what does their silence buy them?</w:t>
      </w:r>
    </w:p>
    <w:p>
      <w:pPr>
        <w:pStyle w:val="ListParagraph"/>
        <w:numPr>
          <w:ilvl w:val="0"/>
          <w:numId w:val="3"/>
        </w:numPr>
        <w:spacing w:after="90" w:before="90" w:line="255"/>
      </w:pPr>
      <w:r>
        <w:rPr>
          <w:rFonts w:ascii="Calibri" w:cs="Calibri" w:eastAsia="Calibri" w:hAnsi="Calibri"/>
          <w:color w:val="1E2A2E"/>
          <w:sz w:val="21"/>
          <w:szCs w:val="21"/>
        </w:rPr>
        <w:t xml:space="preserve">The Pharisees ask plenty of questions but never celebrate. What is the difference between an honest question and a cynical one?</w:t>
      </w:r>
    </w:p>
    <w:p>
      <w:pPr>
        <w:pBdr>
          <w:bottom w:val="single" w:color="C9D7DA" w:sz="6" w:space="3"/>
        </w:pBdr>
        <w:spacing w:after="70" w:before="190"/>
      </w:pPr>
      <w:r>
        <w:rPr>
          <w:rFonts w:ascii="Calibri" w:cs="Calibri" w:eastAsia="Calibri" w:hAnsi="Calibri"/>
          <w:b/>
          <w:bCs/>
          <w:color w:val="0C7F8C"/>
          <w:sz w:val="22"/>
          <w:szCs w:val="22"/>
        </w:rPr>
        <w:t xml:space="preserve">Bring It Home</w:t>
      </w:r>
    </w:p>
    <w:p>
      <w:pPr>
        <w:pStyle w:val="ListParagraph"/>
        <w:numPr>
          <w:ilvl w:val="0"/>
          <w:numId w:val="4"/>
        </w:numPr>
        <w:spacing w:after="90" w:before="90" w:line="255"/>
      </w:pPr>
      <w:r>
        <w:rPr>
          <w:rFonts w:ascii="Calibri" w:cs="Calibri" w:eastAsia="Calibri" w:hAnsi="Calibri"/>
          <w:color w:val="1E2A2E"/>
          <w:sz w:val="21"/>
          <w:szCs w:val="21"/>
        </w:rPr>
        <w:t xml:space="preserve">Where has fear kept you from stepping toward someone?</w:t>
      </w:r>
    </w:p>
    <w:p>
      <w:pPr>
        <w:pStyle w:val="ListParagraph"/>
        <w:numPr>
          <w:ilvl w:val="0"/>
          <w:numId w:val="4"/>
        </w:numPr>
        <w:spacing w:after="90" w:before="90" w:line="255"/>
      </w:pPr>
      <w:r>
        <w:rPr>
          <w:rFonts w:ascii="Calibri" w:cs="Calibri" w:eastAsia="Calibri" w:hAnsi="Calibri"/>
          <w:color w:val="1E2A2E"/>
          <w:sz w:val="21"/>
          <w:szCs w:val="21"/>
        </w:rPr>
        <w:t xml:space="preserve">Be honest: where has cynicism become your default setting? Can you remember what started it?</w:t>
      </w:r>
    </w:p>
    <w:p>
      <w:pPr>
        <w:pStyle w:val="ListParagraph"/>
        <w:numPr>
          <w:ilvl w:val="0"/>
          <w:numId w:val="4"/>
        </w:numPr>
        <w:spacing w:after="90" w:before="90" w:line="255"/>
      </w:pPr>
      <w:r>
        <w:rPr>
          <w:rFonts w:ascii="Calibri" w:cs="Calibri" w:eastAsia="Calibri" w:hAnsi="Calibri"/>
          <w:color w:val="1E2A2E"/>
          <w:sz w:val="21"/>
          <w:szCs w:val="21"/>
        </w:rPr>
        <w:t xml:space="preserve">When did you last celebrate someone else's good news without adding a “but”?</w:t>
      </w:r>
    </w:p>
    <w:p>
      <w:pPr>
        <w:pStyle w:val="ListParagraph"/>
        <w:numPr>
          <w:ilvl w:val="0"/>
          <w:numId w:val="4"/>
        </w:numPr>
        <w:spacing w:after="90" w:before="90" w:line="255"/>
      </w:pPr>
      <w:r>
        <w:rPr>
          <w:rFonts w:ascii="Calibri" w:cs="Calibri" w:eastAsia="Calibri" w:hAnsi="Calibri"/>
          <w:color w:val="1E2A2E"/>
          <w:sz w:val="21"/>
          <w:szCs w:val="21"/>
        </w:rPr>
        <w:t xml:space="preserve">Jesus is silent through this entire chapter. Have you had a stretch where God felt absent? What did you do with that?</w:t>
      </w:r>
    </w:p>
    <w:p>
      <w:pPr>
        <w:pBdr>
          <w:bottom w:val="single" w:color="C9D7DA" w:sz="6" w:space="3"/>
        </w:pBdr>
        <w:spacing w:after="70" w:before="190"/>
      </w:pPr>
      <w:r>
        <w:rPr>
          <w:rFonts w:ascii="Calibri" w:cs="Calibri" w:eastAsia="Calibri" w:hAnsi="Calibri"/>
          <w:b/>
          <w:bCs/>
          <w:color w:val="0C7F8C"/>
          <w:sz w:val="22"/>
          <w:szCs w:val="22"/>
        </w:rPr>
        <w:t xml:space="preserve">Two Things to Actually Do</w:t>
      </w:r>
    </w:p>
    <w:p>
      <w:pPr>
        <w:pStyle w:val="ListParagraph"/>
        <w:numPr>
          <w:ilvl w:val="0"/>
          <w:numId w:val="5"/>
        </w:numPr>
        <w:spacing w:after="90" w:before="90" w:line="250"/>
      </w:pPr>
      <w:r>
        <w:rPr>
          <w:rFonts w:ascii="Calibri" w:cs="Calibri" w:eastAsia="Calibri" w:hAnsi="Calibri"/>
          <w:b/>
          <w:bCs/>
          <w:color w:val="1E2A2E"/>
          <w:sz w:val="21"/>
          <w:szCs w:val="21"/>
        </w:rPr>
        <w:t xml:space="preserve">Celebrate somebody out loud. </w:t>
      </w:r>
      <w:r>
        <w:rPr>
          <w:rFonts w:ascii="Calibri" w:cs="Calibri" w:eastAsia="Calibri" w:hAnsi="Calibri"/>
          <w:color w:val="1E2A2E"/>
          <w:sz w:val="21"/>
          <w:szCs w:val="21"/>
        </w:rPr>
        <w:t xml:space="preserve">No qualifiers, no “but,” no advice. Just be glad with them.</w:t>
      </w:r>
    </w:p>
    <w:p>
      <w:pPr>
        <w:pStyle w:val="ListParagraph"/>
        <w:numPr>
          <w:ilvl w:val="0"/>
          <w:numId w:val="5"/>
        </w:numPr>
        <w:spacing w:after="90" w:before="90" w:line="250"/>
      </w:pPr>
      <w:r>
        <w:rPr>
          <w:rFonts w:ascii="Calibri" w:cs="Calibri" w:eastAsia="Calibri" w:hAnsi="Calibri"/>
          <w:b/>
          <w:bCs/>
          <w:color w:val="1E2A2E"/>
          <w:sz w:val="21"/>
          <w:szCs w:val="21"/>
        </w:rPr>
        <w:t xml:space="preserve">Add to the prayer card. </w:t>
      </w:r>
      <w:r>
        <w:rPr>
          <w:rFonts w:ascii="Calibri" w:cs="Calibri" w:eastAsia="Calibri" w:hAnsi="Calibri"/>
          <w:color w:val="1E2A2E"/>
          <w:sz w:val="21"/>
          <w:szCs w:val="21"/>
        </w:rPr>
        <w:t xml:space="preserve">Ask the Spirit to show you which wall you build most often — judging, fear, or cynicism.</w:t>
      </w:r>
    </w:p>
    <w:p>
      <w:pPr>
        <w:shd w:fill="0C7F8C" w:color="auto" w:val="clear"/>
        <w:spacing w:after="100" w:before="170" w:line="258"/>
        <w:ind w:left="150" w:right="150"/>
      </w:pPr>
      <w:r>
        <w:rPr>
          <w:rFonts w:ascii="Calibri" w:cs="Calibri" w:eastAsia="Calibri" w:hAnsi="Calibri"/>
          <w:b/>
          <w:bCs/>
          <w:color w:val="FFFFFF"/>
          <w:sz w:val="21"/>
          <w:szCs w:val="21"/>
        </w:rPr>
        <w:t xml:space="preserve">IN TWO WEEKS — Lesson 6: Compassion for the Oppressed</w:t>
      </w:r>
      <w:r>
        <w:rPr>
          <w:rFonts w:ascii="Calibri" w:cs="Calibri" w:eastAsia="Calibri" w:hAnsi="Calibri"/>
          <w:color w:val="FFFFFF"/>
          <w:sz w:val="21"/>
          <w:szCs w:val="21"/>
        </w:rPr>
        <w:t xml:space="preserve"> (John 9:24–41). Jesus goes looking for him. Wednesday, October 7. (September 30 is a flex night.)</w:t>
      </w:r>
    </w:p>
    <w:sectPr>
      <w:headerReference w:type="default" r:id="rId7"/>
      <w:footerReference w:type="default" r:id="rId8"/>
      <w:pgSz w:w="12240" w:h="15840" w:orient="portrait"/>
      <w:pgMar w:top="1080" w:right="864" w:bottom="864" w:left="864" w:header="432" w:footer="432"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7DA" w:sz="4" w:space="4"/>
      </w:pBdr>
      <w:tabs>
        <w:tab w:val="right" w:pos="10300"/>
      </w:tabs>
      <w:spacing w:after="0" w:before="0"/>
    </w:pPr>
    <w:r>
      <w:rPr>
        <w:rFonts w:ascii="Calibri" w:cs="Calibri" w:eastAsia="Calibri" w:hAnsi="Calibri"/>
        <w:color w:val="7A8A8E"/>
        <w:sz w:val="14"/>
        <w:szCs w:val="14"/>
      </w:rPr>
      <w:t xml:space="preserve">Granada Youth  |  The Person of Jesus, Unit One: Compassion  |  Lesson 5 of 9</w:t>
    </w:r>
    <w:r>
      <w:rPr>
        <w:rFonts w:ascii="Calibri" w:cs="Calibri" w:eastAsia="Calibri" w:hAnsi="Calibri"/>
        <w:color w:val="7A8A8E"/>
        <w:sz w:val="14"/>
        <w:szCs w:val="14"/>
      </w:rPr>
      <w:t xml:space="preserve">	Page </w:t>
    </w:r>
    <w:r>
      <w:rPr>
        <w:rFonts w:ascii="Calibri" w:cs="Calibri" w:eastAsia="Calibri" w:hAnsi="Calibri"/>
        <w:color w:val="7A8A8E"/>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71FEE" w:sz="10" w:space="0"/>
      </w:pBdr>
      <w:shd w:fill="0C7F8C" w:color="auto" w:val="clear"/>
      <w:tabs>
        <w:tab w:val="right" w:pos="10300"/>
      </w:tabs>
      <w:spacing w:after="0" w:before="0" w:line="260"/>
      <w:ind w:left="100" w:right="100"/>
    </w:pPr>
    <w:r>
      <w:rPr>
        <w:rFonts w:ascii="Calibri" w:cs="Calibri" w:eastAsia="Calibri" w:hAnsi="Calibri"/>
        <w:b/>
        <w:bCs/>
        <w:color w:val="2FF8F8"/>
        <w:sz w:val="18"/>
        <w:szCs w:val="18"/>
      </w:rPr>
      <w:t xml:space="preserve">GRANADA YOUTH</w:t>
    </w:r>
    <w:r>
      <w:rPr>
        <w:rFonts w:ascii="Calibri" w:cs="Calibri" w:eastAsia="Calibri" w:hAnsi="Calibri"/>
        <w:color w:val="FFFFFF"/>
        <w:sz w:val="17"/>
        <w:szCs w:val="17"/>
      </w:rPr>
      <w:t xml:space="preserve">	Wednesday Nights  |  6:30–8:30 PM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00"/>
      </w:pPr>
      <w:rPr>
        <w:color w:val="F71FEE"/>
        <w:sz w:val="16"/>
        <w:szCs w:val="16"/>
      </w:rPr>
    </w:lvl>
  </w:abstractNum>
  <w:abstractNum w:abstractNumId="3" w15:restartNumberingAfterBreak="0">
    <w:multiLevelType w:val="hybridMultilevel"/>
    <w:lvl w:ilvl="0" w15:tentative="1">
      <w:start w:val="1"/>
      <w:numFmt w:val="decimal"/>
      <w:lvlText w:val="%1."/>
      <w:lvlJc w:val="left"/>
      <w:pPr>
        <w:ind w:left="320" w:hanging="320"/>
      </w:pPr>
      <w:rPr>
        <w:b/>
        <w:bCs/>
        <w:color w:val="A81291"/>
        <w:sz w:val="21"/>
        <w:szCs w:val="21"/>
      </w:rPr>
    </w:lvl>
  </w:abstractNum>
  <w:abstractNum w:abstractNumId="4" w15:restartNumberingAfterBreak="0">
    <w:multiLevelType w:val="hybridMultilevel"/>
    <w:lvl w:ilvl="0" w15:tentative="1">
      <w:start w:val="1"/>
      <w:numFmt w:val="decimal"/>
      <w:lvlText w:val="%1."/>
      <w:lvlJc w:val="left"/>
      <w:pPr>
        <w:ind w:left="320" w:hanging="320"/>
      </w:pPr>
      <w:rPr>
        <w:b/>
        <w:bCs/>
        <w:color w:val="A81291"/>
        <w:sz w:val="21"/>
        <w:szCs w:val="21"/>
      </w:rPr>
    </w:lvl>
  </w:abstractNum>
  <w:abstractNum w:abstractNumId="5" w15:restartNumberingAfterBreak="0">
    <w:multiLevelType w:val="hybridMultilevel"/>
    <w:lvl w:ilvl="0" w15:tentative="1">
      <w:start w:val="1"/>
      <w:numFmt w:val="decimal"/>
      <w:lvlText w:val="%1."/>
      <w:lvlJc w:val="left"/>
      <w:pPr>
        <w:ind w:left="320" w:hanging="320"/>
      </w:pPr>
      <w:rPr>
        <w:b/>
        <w:bCs/>
        <w:color w:val="F71FEE"/>
        <w:sz w:val="21"/>
        <w:szCs w:val="21"/>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Granada Youth — Lesson 5 Family Handout</dc:title>
  <dc:creator>Granada Youth</dc:creator>
  <cp:lastModifiedBy>Un-named</cp:lastModifiedBy>
  <cp:revision>1</cp:revision>
  <dcterms:created xsi:type="dcterms:W3CDTF">2026-08-24T21:07:30.194Z</dcterms:created>
  <dcterms:modified xsi:type="dcterms:W3CDTF">2026-08-24T21:07:30.194Z</dcterms:modified>
</cp:coreProperties>
</file>

<file path=docProps/custom.xml><?xml version="1.0" encoding="utf-8"?>
<Properties xmlns="http://schemas.openxmlformats.org/officeDocument/2006/custom-properties" xmlns:vt="http://schemas.openxmlformats.org/officeDocument/2006/docPropsVTypes"/>
</file>